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31077"/>
      <w:bookmarkStart w:id="1" w:name="_Toc19026"/>
      <w:bookmarkStart w:id="2" w:name="_Toc18555"/>
      <w:bookmarkStart w:id="3" w:name="_Toc438052120"/>
      <w:bookmarkStart w:id="4" w:name="_Toc12096_WPSOffice_Level1"/>
      <w:bookmarkStart w:id="5" w:name="_Toc2"/>
      <w:bookmarkStart w:id="6" w:name="_Toc26689"/>
      <w:bookmarkStart w:id="7" w:name="_Toc23061"/>
      <w:r>
        <w:rPr>
          <w:rFonts w:hint="eastAsia" w:ascii="微软雅黑" w:hAnsi="微软雅黑" w:eastAsia="微软雅黑" w:cs="微软雅黑"/>
          <w:b/>
          <w:bCs/>
          <w:i w:val="0"/>
          <w:iCs w:val="0"/>
          <w:caps w:val="0"/>
          <w:color w:val="000000"/>
          <w:spacing w:val="0"/>
          <w:sz w:val="36"/>
          <w:szCs w:val="36"/>
          <w:lang w:val="en-US" w:eastAsia="zh-CN"/>
        </w:rPr>
        <w:t>湖州市南浔区人民医院医院财务年报审计服务采购项目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601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p w14:paraId="432FE9DB">
      <w:pPr>
        <w:tabs>
          <w:tab w:val="left" w:pos="1236"/>
          <w:tab w:val="center" w:pos="4650"/>
        </w:tabs>
        <w:spacing w:before="0" w:beforeLines="0" w:after="0" w:afterLines="0" w:line="240" w:lineRule="auto"/>
        <w:ind w:left="0" w:leftChars="0" w:right="0" w:rightChars="0" w:firstLine="0" w:firstLineChars="0"/>
        <w:jc w:val="center"/>
        <w:rPr>
          <w:rFonts w:hint="eastAsia" w:ascii="宋体" w:hAnsi="宋体" w:cs="Times New Roman"/>
          <w:kern w:val="2"/>
          <w:sz w:val="21"/>
          <w:szCs w:val="24"/>
          <w:lang w:val="en-US" w:eastAsia="zh-CN" w:bidi="ar-SA"/>
        </w:rPr>
      </w:pPr>
      <w:r>
        <w:rPr>
          <w:rFonts w:hint="eastAsia" w:ascii="宋体" w:hAnsi="宋体" w:cs="Times New Roman"/>
          <w:kern w:val="2"/>
          <w:sz w:val="21"/>
          <w:szCs w:val="24"/>
          <w:lang w:val="en-US" w:eastAsia="zh-CN" w:bidi="ar-SA"/>
        </w:rPr>
        <w:tab/>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tabs>
              <w:tab w:val="left" w:pos="1236"/>
              <w:tab w:val="center" w:pos="4650"/>
            </w:tabs>
            <w:spacing w:before="0" w:beforeLines="0" w:after="0" w:afterLines="0" w:line="240" w:lineRule="auto"/>
            <w:ind w:left="0" w:leftChars="0" w:right="0" w:rightChars="0" w:firstLine="0" w:firstLineChars="0"/>
            <w:jc w:val="left"/>
          </w:pPr>
          <w:r>
            <w:rPr>
              <w:rFonts w:hint="eastAsia" w:ascii="宋体" w:hAnsi="宋体" w:cs="Times New Roman"/>
              <w:kern w:val="2"/>
              <w:sz w:val="21"/>
              <w:szCs w:val="24"/>
              <w:lang w:val="en-US" w:eastAsia="zh-CN" w:bidi="ar-SA"/>
            </w:rPr>
            <w:tab/>
          </w:r>
          <w:r>
            <w:rPr>
              <w:rFonts w:hint="eastAsia" w:ascii="微软雅黑" w:hAnsi="微软雅黑" w:eastAsia="微软雅黑" w:cs="微软雅黑"/>
              <w:b/>
              <w:bCs/>
              <w:sz w:val="32"/>
              <w:szCs w:val="32"/>
            </w:rPr>
            <w:t>目录</w:t>
          </w:r>
        </w:p>
        <w:p w14:paraId="68591DB9">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_Toc18978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_Toc18978 \h </w:instrText>
          </w:r>
          <w:r>
            <w:fldChar w:fldCharType="separate"/>
          </w:r>
          <w:r>
            <w:t>3</w:t>
          </w:r>
          <w:r>
            <w:fldChar w:fldCharType="end"/>
          </w:r>
          <w:r>
            <w:rPr>
              <w:rFonts w:hint="eastAsia" w:ascii="微软雅黑" w:hAnsi="微软雅黑" w:eastAsia="微软雅黑" w:cs="微软雅黑"/>
            </w:rPr>
            <w:fldChar w:fldCharType="end"/>
          </w:r>
        </w:p>
        <w:p w14:paraId="39461C0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_Toc17383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_Toc17383 \h </w:instrText>
          </w:r>
          <w:r>
            <w:fldChar w:fldCharType="separate"/>
          </w:r>
          <w:r>
            <w:t>4</w:t>
          </w:r>
          <w:r>
            <w:fldChar w:fldCharType="end"/>
          </w:r>
          <w:r>
            <w:rPr>
              <w:rFonts w:hint="eastAsia" w:ascii="微软雅黑" w:hAnsi="微软雅黑" w:eastAsia="微软雅黑" w:cs="微软雅黑"/>
            </w:rPr>
            <w:fldChar w:fldCharType="end"/>
          </w:r>
        </w:p>
        <w:p w14:paraId="06BBF9C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_Toc14554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供应商认为需提供的其它资料</w:t>
          </w:r>
          <w:r>
            <w:tab/>
          </w:r>
          <w:r>
            <w:fldChar w:fldCharType="begin"/>
          </w:r>
          <w:r>
            <w:instrText xml:space="preserve"> PAGEREF _Toc14554 \h </w:instrText>
          </w:r>
          <w:r>
            <w:fldChar w:fldCharType="separate"/>
          </w:r>
          <w:r>
            <w:t>5</w:t>
          </w:r>
          <w:r>
            <w:fldChar w:fldCharType="end"/>
          </w:r>
          <w:r>
            <w:rPr>
              <w:rFonts w:hint="eastAsia" w:ascii="微软雅黑" w:hAnsi="微软雅黑" w:eastAsia="微软雅黑" w:cs="微软雅黑"/>
            </w:rPr>
            <w:fldChar w:fldCharType="end"/>
          </w:r>
        </w:p>
        <w:p w14:paraId="715B2DE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_Toc11176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_Toc11176 \h </w:instrText>
          </w:r>
          <w:r>
            <w:fldChar w:fldCharType="separate"/>
          </w:r>
          <w:r>
            <w:t>6</w:t>
          </w:r>
          <w:r>
            <w:fldChar w:fldCharType="end"/>
          </w:r>
          <w:r>
            <w:rPr>
              <w:rFonts w:hint="eastAsia" w:ascii="微软雅黑" w:hAnsi="微软雅黑" w:eastAsia="微软雅黑" w:cs="微软雅黑"/>
            </w:rPr>
            <w:fldChar w:fldCharType="end"/>
          </w:r>
        </w:p>
        <w:p w14:paraId="54BF35F4">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_Toc13563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_Toc13563 \h </w:instrText>
          </w:r>
          <w:r>
            <w:fldChar w:fldCharType="separate"/>
          </w:r>
          <w:r>
            <w:t>7</w:t>
          </w:r>
          <w:r>
            <w:fldChar w:fldCharType="end"/>
          </w:r>
          <w:r>
            <w:rPr>
              <w:rFonts w:hint="eastAsia" w:ascii="微软雅黑" w:hAnsi="微软雅黑" w:eastAsia="微软雅黑" w:cs="微软雅黑"/>
            </w:rPr>
            <w:fldChar w:fldCharType="end"/>
          </w:r>
        </w:p>
        <w:p w14:paraId="5A6F1535">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_Toc12216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tab/>
          </w:r>
          <w:r>
            <w:fldChar w:fldCharType="begin"/>
          </w:r>
          <w:r>
            <w:instrText xml:space="preserve"> PAGEREF _Toc12216 \h </w:instrText>
          </w:r>
          <w:r>
            <w:fldChar w:fldCharType="separate"/>
          </w:r>
          <w:r>
            <w:t>8</w:t>
          </w:r>
          <w:r>
            <w:fldChar w:fldCharType="end"/>
          </w:r>
          <w:r>
            <w:rPr>
              <w:rFonts w:hint="eastAsia" w:ascii="微软雅黑" w:hAnsi="微软雅黑" w:eastAsia="微软雅黑" w:cs="微软雅黑"/>
            </w:rPr>
            <w:fldChar w:fldCharType="end"/>
          </w:r>
        </w:p>
        <w:p w14:paraId="229BBF9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_Toc1937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tab/>
          </w:r>
          <w:r>
            <w:fldChar w:fldCharType="begin"/>
          </w:r>
          <w:r>
            <w:instrText xml:space="preserve"> PAGEREF _Toc1937 \h </w:instrText>
          </w:r>
          <w:r>
            <w:fldChar w:fldCharType="separate"/>
          </w:r>
          <w:r>
            <w:t>9</w:t>
          </w:r>
          <w:r>
            <w:fldChar w:fldCharType="end"/>
          </w:r>
          <w:r>
            <w:rPr>
              <w:rFonts w:hint="eastAsia" w:ascii="微软雅黑" w:hAnsi="微软雅黑" w:eastAsia="微软雅黑" w:cs="微软雅黑"/>
            </w:rPr>
            <w:fldChar w:fldCharType="end"/>
          </w:r>
        </w:p>
        <w:p w14:paraId="0B4675D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_Toc17223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tab/>
          </w:r>
          <w:r>
            <w:fldChar w:fldCharType="begin"/>
          </w:r>
          <w:r>
            <w:instrText xml:space="preserve"> PAGEREF _Toc17223 \h </w:instrText>
          </w:r>
          <w:r>
            <w:fldChar w:fldCharType="separate"/>
          </w:r>
          <w:r>
            <w:t>10</w:t>
          </w:r>
          <w:r>
            <w:fldChar w:fldCharType="end"/>
          </w:r>
          <w:r>
            <w:rPr>
              <w:rFonts w:hint="eastAsia" w:ascii="微软雅黑" w:hAnsi="微软雅黑" w:eastAsia="微软雅黑" w:cs="微软雅黑"/>
            </w:rPr>
            <w:fldChar w:fldCharType="end"/>
          </w:r>
        </w:p>
        <w:p w14:paraId="5CA0279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_Toc13334 </w:instrText>
          </w:r>
          <w:r>
            <w:rPr>
              <w:rFonts w:hint="eastAsia" w:ascii="微软雅黑" w:hAnsi="微软雅黑" w:eastAsia="微软雅黑" w:cs="微软雅黑"/>
            </w:rPr>
            <w:fldChar w:fldCharType="separate"/>
          </w:r>
          <w:r>
            <w:rPr>
              <w:rFonts w:hint="eastAsia"/>
              <w:lang w:val="en-US" w:eastAsia="zh-CN"/>
            </w:rPr>
            <w:t>项目初次</w:t>
          </w:r>
          <w:r>
            <w:rPr>
              <w:rFonts w:hint="eastAsia"/>
            </w:rPr>
            <w:t>报价</w:t>
          </w:r>
          <w:bookmarkStart w:id="33" w:name="_GoBack"/>
          <w:bookmarkEnd w:id="33"/>
          <w:r>
            <w:rPr>
              <w:rFonts w:hint="eastAsia"/>
            </w:rPr>
            <w:t>表</w:t>
          </w:r>
          <w:r>
            <w:tab/>
          </w:r>
          <w:r>
            <w:fldChar w:fldCharType="begin"/>
          </w:r>
          <w:r>
            <w:instrText xml:space="preserve"> PAGEREF _Toc13334 \h </w:instrText>
          </w:r>
          <w:r>
            <w:fldChar w:fldCharType="separate"/>
          </w:r>
          <w:r>
            <w:t>12</w:t>
          </w:r>
          <w: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8978"/>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35264F62">
      <w:pPr>
        <w:pStyle w:val="5"/>
        <w:bidi w:val="0"/>
        <w:jc w:val="center"/>
        <w:rPr>
          <w:rFonts w:hint="eastAsia" w:ascii="微软雅黑" w:hAnsi="微软雅黑" w:eastAsia="微软雅黑" w:cs="微软雅黑"/>
        </w:rPr>
      </w:pPr>
      <w:bookmarkStart w:id="9" w:name="_Toc17383"/>
      <w:r>
        <w:rPr>
          <w:rFonts w:hint="eastAsia" w:ascii="微软雅黑" w:hAnsi="微软雅黑" w:eastAsia="微软雅黑" w:cs="微软雅黑"/>
          <w:lang w:val="en-US" w:eastAsia="zh-CN"/>
        </w:rPr>
        <w:t>其他相关资质证书</w:t>
      </w:r>
      <w:bookmarkEnd w:id="9"/>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3297DE6F">
      <w:pPr>
        <w:pStyle w:val="5"/>
        <w:bidi w:val="0"/>
        <w:jc w:val="center"/>
        <w:rPr>
          <w:rFonts w:hint="default" w:ascii="微软雅黑" w:hAnsi="微软雅黑" w:eastAsia="微软雅黑" w:cs="微软雅黑"/>
          <w:lang w:val="en-US"/>
        </w:rPr>
      </w:pPr>
      <w:bookmarkStart w:id="10" w:name="_Toc14554"/>
      <w:r>
        <w:rPr>
          <w:rFonts w:hint="eastAsia" w:ascii="微软雅黑" w:hAnsi="微软雅黑" w:eastAsia="微软雅黑" w:cs="微软雅黑"/>
          <w:lang w:val="en-US" w:eastAsia="zh-CN"/>
        </w:rPr>
        <w:t>供应商认为需提供的其它资料</w:t>
      </w:r>
      <w:bookmarkEnd w:id="10"/>
    </w:p>
    <w:p w14:paraId="1567A4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1176"/>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13563"/>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25412"/>
      <w:bookmarkStart w:id="15" w:name="_Toc9124"/>
      <w:bookmarkStart w:id="16" w:name="_Toc15045"/>
      <w:bookmarkStart w:id="17" w:name="_Toc30288"/>
      <w:bookmarkStart w:id="18" w:name="_Toc8511"/>
      <w:bookmarkStart w:id="19" w:name="_Toc26844_WPSOffice_Level1"/>
      <w:bookmarkStart w:id="20" w:name="_Toc28333"/>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2216"/>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937"/>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9814"/>
      <w:bookmarkStart w:id="24" w:name="_Toc19711"/>
      <w:bookmarkStart w:id="25" w:name="_Toc5362"/>
      <w:bookmarkStart w:id="26" w:name="_Toc19253"/>
      <w:bookmarkStart w:id="27" w:name="_Toc6670"/>
      <w:bookmarkStart w:id="28" w:name="_Toc1629_WPSOffice_Level1"/>
      <w:bookmarkStart w:id="29" w:name="_Toc30495"/>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17223"/>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6F2C7859">
      <w:pPr>
        <w:pStyle w:val="5"/>
        <w:bidi w:val="0"/>
        <w:jc w:val="center"/>
        <w:rPr>
          <w:rFonts w:hint="eastAsia"/>
        </w:rPr>
      </w:pPr>
      <w:bookmarkStart w:id="32" w:name="_Toc13334"/>
      <w:r>
        <w:rPr>
          <w:rFonts w:hint="eastAsia"/>
          <w:lang w:val="en-US" w:eastAsia="zh-CN"/>
        </w:rPr>
        <w:t>项目初次</w:t>
      </w:r>
      <w:r>
        <w:rPr>
          <w:rFonts w:hint="eastAsia"/>
        </w:rPr>
        <w:t>报价表</w:t>
      </w:r>
      <w:bookmarkEnd w:id="32"/>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601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697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eastAsia="zh-CN"/>
              </w:rPr>
              <w:t>湖州市南浔区人民医院医院财务年报审计服务采购项目</w:t>
            </w: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浔医（采）20250601                                        医院财务年报审计服务采购项目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E326AC"/>
    <w:rsid w:val="63604ACA"/>
    <w:rsid w:val="640E162B"/>
    <w:rsid w:val="648C180A"/>
    <w:rsid w:val="6ACF4185"/>
    <w:rsid w:val="6AFD4DD9"/>
    <w:rsid w:val="6DB93295"/>
    <w:rsid w:val="6DBB48D1"/>
    <w:rsid w:val="6EC511F8"/>
    <w:rsid w:val="6F8547A9"/>
    <w:rsid w:val="71536DF7"/>
    <w:rsid w:val="715A7BD9"/>
    <w:rsid w:val="733B7E56"/>
    <w:rsid w:val="74DC44FA"/>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2928</Words>
  <Characters>3000</Characters>
  <Lines>3</Lines>
  <Paragraphs>1</Paragraphs>
  <TotalTime>5</TotalTime>
  <ScaleCrop>false</ScaleCrop>
  <LinksUpToDate>false</LinksUpToDate>
  <CharactersWithSpaces>4479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2025-06-10T03:11:22Z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